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3" w:firstLineChars="8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Hans"/>
        </w:rPr>
        <w:t>抬头码开票</w:t>
      </w:r>
      <w:r>
        <w:rPr>
          <w:rFonts w:hint="eastAsia"/>
          <w:b/>
          <w:bCs/>
          <w:sz w:val="32"/>
          <w:szCs w:val="32"/>
          <w:lang w:eastAsia="zh-CN"/>
        </w:rPr>
        <w:t>使用流程</w:t>
      </w:r>
    </w:p>
    <w:p>
      <w:pPr>
        <w:outlineLvl w:val="0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一、应用场景和背景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Hans"/>
          <w14:textFill>
            <w14:solidFill>
              <w14:schemeClr w14:val="tx1"/>
            </w14:solidFill>
          </w14:textFill>
        </w:rPr>
        <w:t>数电</w:t>
      </w:r>
      <w:r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开票有生活服务业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或餐饮业</w:t>
      </w:r>
      <w:r>
        <w:rPr>
          <w:rFonts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的企业，希望可以生成开票码，顾客扫码填写抬头提交开票申请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，节约开票时间。</w:t>
      </w:r>
    </w:p>
    <w:p>
      <w:pPr>
        <w:numPr>
          <w:ilvl w:val="0"/>
          <w:numId w:val="1"/>
        </w:numPr>
        <w:outlineLvl w:val="0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操作步骤：</w:t>
      </w:r>
    </w:p>
    <w:p>
      <w:pPr>
        <w:pStyle w:val="4"/>
        <w:numPr>
          <w:ilvl w:val="0"/>
          <w:numId w:val="0"/>
        </w:numPr>
        <w:ind w:leftChars="0"/>
        <w:outlineLvl w:val="1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电脑端生成开票码方法：</w:t>
      </w:r>
    </w:p>
    <w:p>
      <w:pPr>
        <w:pStyle w:val="4"/>
        <w:numPr>
          <w:ilvl w:val="0"/>
          <w:numId w:val="2"/>
        </w:numPr>
        <w:ind w:firstLineChars="0"/>
        <w:outlineLvl w:val="2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开票码生成方法</w:t>
      </w:r>
    </w:p>
    <w:p>
      <w:pPr>
        <w:pStyle w:val="4"/>
        <w:numPr>
          <w:ilvl w:val="0"/>
          <w:numId w:val="0"/>
        </w:numPr>
        <w:ind w:leftChars="0" w:firstLine="420" w:firstLineChars="20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生活服务业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或餐饮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点击发票开具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后，进入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【配置信息管理】下面的</w:t>
      </w:r>
      <w:r>
        <w:rPr>
          <w:rFonts w:hint="default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抬头码管理</w:t>
      </w:r>
      <w:r>
        <w:rPr>
          <w:rFonts w:hint="default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菜单，维护信息生成抬头码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，商品名称可按企业实际商品名称选择，选择后在开具发票时候会自动显示，点击生成开票码，右侧边可下载或打印开票码。</w:t>
      </w:r>
      <w:bookmarkStart w:id="0" w:name="_GoBack"/>
      <w:bookmarkEnd w:id="0"/>
    </w:p>
    <w:p>
      <w:pPr>
        <w:pStyle w:val="4"/>
        <w:ind w:left="0" w:leftChars="0" w:firstLine="0"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66690" cy="2123440"/>
            <wp:effectExtent l="0" t="0" r="16510" b="1016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Chars="0"/>
        <w:outlineLvl w:val="2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顾客扫描抬头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商家将抬头码贴在前台，提供给顾客，顾客扫码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二维码，填写抬头信息，点击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，也可录入邮箱或手机号（需机构或企业有短信流量包），发票开具成功后发送</w:t>
      </w:r>
    </w:p>
    <w:p>
      <w:pPr>
        <w:pStyle w:val="4"/>
        <w:ind w:left="360" w:firstLine="0"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3056890" cy="6876415"/>
            <wp:effectExtent l="0" t="0" r="10160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687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2"/>
        </w:numPr>
        <w:ind w:firstLineChars="0"/>
        <w:outlineLvl w:val="2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店员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选择抬头开票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顾客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提交抬头后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店员或代账会计如下操作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pc端抬头开票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：在【蓝票开具】界面中，点击【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获取抬头码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】，选择要开的客户信息，点击使用，会显示出顾客提交的信息，核实无误，点击立即开票即可。</w:t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7960" cy="2084070"/>
            <wp:effectExtent l="0" t="0" r="15240" b="241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6055" cy="2210435"/>
            <wp:effectExtent l="0" t="0" r="10795" b="184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70500" cy="2422525"/>
            <wp:effectExtent l="0" t="0" r="6350" b="1587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</w:pPr>
    </w:p>
    <w:p>
      <w:pPr>
        <w:pStyle w:val="4"/>
        <w:numPr>
          <w:ilvl w:val="0"/>
          <w:numId w:val="0"/>
        </w:numPr>
        <w:ind w:leftChars="0"/>
        <w:outlineLvl w:val="1"/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(2)、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手机端生成开票码方法：</w:t>
      </w:r>
    </w:p>
    <w:p>
      <w:pPr>
        <w:pStyle w:val="4"/>
        <w:numPr>
          <w:ilvl w:val="0"/>
          <w:numId w:val="0"/>
        </w:numPr>
        <w:outlineLvl w:val="2"/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开票码生成方法</w:t>
      </w:r>
    </w:p>
    <w:p>
      <w:pPr>
        <w:pStyle w:val="4"/>
        <w:numPr>
          <w:ilvl w:val="0"/>
          <w:numId w:val="0"/>
        </w:numP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生活服务业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或餐饮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微信搜索小程序票家家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点击右下角【我的】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抬头码管理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点击修改按钮，默认商品可按企业实际商品名称选择，选择后，在开具发票时候会自动显示该商品，点击生成开票码，可下载或打印开票码。</w:t>
      </w:r>
    </w:p>
    <w:p>
      <w:pPr>
        <w:pStyle w:val="4"/>
        <w:ind w:left="360" w:firstLine="0" w:firstLineChars="0"/>
      </w:pPr>
      <w:r>
        <w:drawing>
          <wp:inline distT="0" distB="0" distL="114300" distR="114300">
            <wp:extent cx="2083435" cy="4514215"/>
            <wp:effectExtent l="0" t="0" r="12065" b="63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4514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67560" cy="4461510"/>
            <wp:effectExtent l="0" t="0" r="8890" b="1524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4461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ind w:leftChars="0"/>
        <w:outlineLvl w:val="2"/>
        <w:rPr>
          <w:rFonts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顾客扫描抬头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商家将抬头码贴在前台，提供给顾客，顾客扫码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二维码，填写抬头信息，点击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，也可录入邮箱或手机号（需企业有短信流量包），发票开具成功后发送</w:t>
      </w:r>
    </w:p>
    <w:p>
      <w:pPr>
        <w:pStyle w:val="4"/>
        <w:ind w:left="360" w:firstLine="0" w:firstLineChars="0"/>
        <w:rPr>
          <w:rFonts w:hint="eastAsia"/>
          <w:lang w:eastAsia="zh-CN"/>
        </w:rPr>
      </w:pPr>
    </w:p>
    <w:p>
      <w:pPr>
        <w:pStyle w:val="4"/>
        <w:numPr>
          <w:ilvl w:val="0"/>
          <w:numId w:val="0"/>
        </w:numPr>
        <w:ind w:leftChars="0"/>
        <w:outlineLvl w:val="2"/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3、选择抬头开票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顾客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提交抬头后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pc端抬头开票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：在【蓝票开具】界面中，点击【</w:t>
      </w:r>
      <w:r>
        <w:rPr>
          <w:rFonts w:hint="eastAsia" w:ascii="微软雅黑" w:hAnsi="微软雅黑" w:eastAsia="微软雅黑"/>
          <w:color w:val="000000" w:themeColor="text1"/>
          <w:szCs w:val="21"/>
          <w:lang w:val="en-US" w:eastAsia="zh-Hans"/>
          <w14:textFill>
            <w14:solidFill>
              <w14:schemeClr w14:val="tx1"/>
            </w14:solidFill>
          </w14:textFill>
        </w:rPr>
        <w:t>获取抬头码</w:t>
      </w:r>
      <w:r>
        <w:rPr>
          <w:rFonts w:hint="eastAsia" w:ascii="微软雅黑" w:hAnsi="微软雅黑" w:eastAsia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】，选择要开的客户信息，点击使用，会显示出顾客提交的信息，核实无误，点击立即开票即可。</w:t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7960" cy="2084070"/>
            <wp:effectExtent l="0" t="0" r="15240" b="241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6055" cy="2210435"/>
            <wp:effectExtent l="0" t="0" r="1079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0500" cy="2422525"/>
            <wp:effectExtent l="0" t="0" r="6350" b="1587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A6434F"/>
    <w:multiLevelType w:val="multilevel"/>
    <w:tmpl w:val="57A6434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FA6C0F"/>
    <w:multiLevelType w:val="singleLevel"/>
    <w:tmpl w:val="5FFA6C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ZjRhY2RlZDY2MDM0YTQ2MWM2ZTZkNjUyOGM4YzMifQ=="/>
  </w:docVars>
  <w:rsids>
    <w:rsidRoot w:val="2A6D5D98"/>
    <w:rsid w:val="21837F15"/>
    <w:rsid w:val="27BE7A7C"/>
    <w:rsid w:val="2A6D5D98"/>
    <w:rsid w:val="33763E20"/>
    <w:rsid w:val="3CDA10C9"/>
    <w:rsid w:val="479F3C61"/>
    <w:rsid w:val="581A70B3"/>
    <w:rsid w:val="5FD7BAC3"/>
    <w:rsid w:val="64EC0EFA"/>
    <w:rsid w:val="6B6C78CB"/>
    <w:rsid w:val="6BBC473E"/>
    <w:rsid w:val="6C6B4DFB"/>
    <w:rsid w:val="6E473057"/>
    <w:rsid w:val="6F51652A"/>
    <w:rsid w:val="707B3ED7"/>
    <w:rsid w:val="761FF303"/>
    <w:rsid w:val="77300603"/>
    <w:rsid w:val="7B827A6B"/>
    <w:rsid w:val="7F8FA215"/>
    <w:rsid w:val="9FD607DA"/>
    <w:rsid w:val="ECFB5B43"/>
    <w:rsid w:val="F5EF7C73"/>
    <w:rsid w:val="F7E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651</Words>
  <Characters>654</Characters>
  <Lines>0</Lines>
  <Paragraphs>0</Paragraphs>
  <TotalTime>14</TotalTime>
  <ScaleCrop>false</ScaleCrop>
  <LinksUpToDate>false</LinksUpToDate>
  <CharactersWithSpaces>654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2022-03-30T17:10:00Z</dcterms:created>
  <dc:creator>Administrator</dc:creator>
  <cp:lastModifiedBy>WPS_1560477328</cp:lastModifiedBy>
  <dcterms:modified xsi:type="dcterms:W3CDTF">2023-07-26T15:28:50Z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CB25148802755B441BCBC064E7BACB18</vt:lpwstr>
  </property>
</Properties>
</file>